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FA" w:rsidRPr="00E574FA" w:rsidRDefault="00E574FA" w:rsidP="00554BB7">
      <w:pPr>
        <w:spacing w:before="100" w:beforeAutospacing="1" w:after="100" w:afterAutospacing="1" w:line="240" w:lineRule="auto"/>
        <w:rPr>
          <w:rFonts w:eastAsia="Times New Roman" w:cstheme="minorHAnsi"/>
          <w:b/>
          <w:kern w:val="0"/>
          <w:sz w:val="36"/>
          <w:szCs w:val="36"/>
          <w:lang w:eastAsia="ru-RU"/>
          <w14:ligatures w14:val="none"/>
        </w:rPr>
      </w:pPr>
      <w:r w:rsidRPr="00E574FA">
        <w:rPr>
          <w:rFonts w:cstheme="minorHAnsi"/>
          <w:b/>
          <w:sz w:val="36"/>
          <w:szCs w:val="36"/>
        </w:rPr>
        <w:t>Договор-оферта приобретения Подарочных Сертификатов</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Российская Федерация, г. Нижний Новгород.</w:t>
      </w:r>
      <w:r w:rsidRPr="00E574FA">
        <w:rPr>
          <w:rFonts w:eastAsia="Times New Roman" w:cstheme="minorHAnsi"/>
          <w:kern w:val="0"/>
          <w:sz w:val="24"/>
          <w:szCs w:val="24"/>
          <w:lang w:eastAsia="ru-RU"/>
          <w14:ligatures w14:val="none"/>
        </w:rPr>
        <w:br/>
        <w:t>Дата публикации 10 марта 2023 года.</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1. ТЕРМИНЫ.</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В целях настоящего документа нижеприведенные терми</w:t>
      </w:r>
      <w:bookmarkStart w:id="0" w:name="_GoBack"/>
      <w:bookmarkEnd w:id="0"/>
      <w:r w:rsidRPr="00E574FA">
        <w:rPr>
          <w:rFonts w:eastAsia="Times New Roman" w:cstheme="minorHAnsi"/>
          <w:kern w:val="0"/>
          <w:sz w:val="24"/>
          <w:szCs w:val="24"/>
          <w:lang w:eastAsia="ru-RU"/>
          <w14:ligatures w14:val="none"/>
        </w:rPr>
        <w:t xml:space="preserve">ны используются в следующем значении: </w:t>
      </w:r>
      <w:r w:rsidRPr="00E574FA">
        <w:rPr>
          <w:rFonts w:eastAsia="Times New Roman" w:cstheme="minorHAnsi"/>
          <w:b/>
          <w:bCs/>
          <w:kern w:val="0"/>
          <w:sz w:val="24"/>
          <w:szCs w:val="24"/>
          <w:lang w:eastAsia="ru-RU"/>
          <w14:ligatures w14:val="none"/>
        </w:rPr>
        <w:t>Подарочный Сертификат (Сертификат) —</w:t>
      </w:r>
      <w:r w:rsidRPr="00E574FA">
        <w:rPr>
          <w:rFonts w:eastAsia="Times New Roman" w:cstheme="minorHAnsi"/>
          <w:kern w:val="0"/>
          <w:sz w:val="24"/>
          <w:szCs w:val="24"/>
          <w:lang w:eastAsia="ru-RU"/>
          <w14:ligatures w14:val="none"/>
        </w:rPr>
        <w:t xml:space="preserve"> буквенно-цифровой код, удостоверяющий имущественное право Держателя приобрести Товар на Сайте или в салоне Продавца, а также встречное обязательство Продавца принять Сертификат у Держателя в оплату стоимости Услуг в размере его номинала, указанного на Сертификате.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Номинал Сертификата</w:t>
      </w:r>
      <w:r w:rsidRPr="00E574FA">
        <w:rPr>
          <w:rFonts w:eastAsia="Times New Roman" w:cstheme="minorHAnsi"/>
          <w:kern w:val="0"/>
          <w:sz w:val="24"/>
          <w:szCs w:val="24"/>
          <w:lang w:eastAsia="ru-RU"/>
          <w14:ligatures w14:val="none"/>
        </w:rPr>
        <w:t xml:space="preserve"> — максимальный предел использования денежных средств по каждому Сертификату в отдельности. Держатель — полностью дееспособное физическое лицо, фактически владеющее Подарочным сертификатом в результате получения такого Подарочного сертификата от Покупателя, и обладающее правом приобретения Услуг в Месте приобретения Услуг в обмен на переданный Продавцу Подарочный Сертификат на сумму, установленную Номиналом Подарочного Сертификата. Держатель и Покупатель могут быть одним и тем же лицом.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Покупатель</w:t>
      </w:r>
      <w:r w:rsidRPr="00E574FA">
        <w:rPr>
          <w:rFonts w:eastAsia="Times New Roman" w:cstheme="minorHAnsi"/>
          <w:kern w:val="0"/>
          <w:sz w:val="24"/>
          <w:szCs w:val="24"/>
          <w:lang w:eastAsia="ru-RU"/>
          <w14:ligatures w14:val="none"/>
        </w:rPr>
        <w:t xml:space="preserve"> — физическое лицо, юридическое лицо или индивидуальный предприниматель, приобретающее у Продавца Подарочный сертификат по настоящему Договору-оферте. Для приобретения Подарочного сертификата необходимо пройти регистрацию на Сайте, и заключить Договор приобретения Подарочных Сертификатов путем акцепта условий настоящей оферты.</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Продавец</w:t>
      </w:r>
      <w:r w:rsidRPr="00E574FA">
        <w:rPr>
          <w:rFonts w:eastAsia="Times New Roman" w:cstheme="minorHAnsi"/>
          <w:kern w:val="0"/>
          <w:sz w:val="24"/>
          <w:szCs w:val="24"/>
          <w:lang w:eastAsia="ru-RU"/>
          <w14:ligatures w14:val="none"/>
        </w:rPr>
        <w:t xml:space="preserve"> — Общество с ограниченной ответственностью «Чёрная Королева» (ИНН 5262153130 КПП 526201001 ОГРН 1065262094061 место нахождения г. Нижний Новгород, ул. Адмирала Васюнина д 2.</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 xml:space="preserve">Место приобретения Товара </w:t>
      </w:r>
      <w:r w:rsidRPr="00E574FA">
        <w:rPr>
          <w:rFonts w:eastAsia="Times New Roman" w:cstheme="minorHAnsi"/>
          <w:kern w:val="0"/>
          <w:sz w:val="24"/>
          <w:szCs w:val="24"/>
          <w:lang w:eastAsia="ru-RU"/>
          <w14:ligatures w14:val="none"/>
        </w:rPr>
        <w:t xml:space="preserve">– Сайт или Розничные магазины Продавца.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Сайт</w:t>
      </w:r>
      <w:r w:rsidRPr="00E574FA">
        <w:rPr>
          <w:rFonts w:eastAsia="Times New Roman" w:cstheme="minorHAnsi"/>
          <w:kern w:val="0"/>
          <w:sz w:val="24"/>
          <w:szCs w:val="24"/>
          <w:lang w:eastAsia="ru-RU"/>
          <w14:ligatures w14:val="none"/>
        </w:rPr>
        <w:t xml:space="preserve"> — информационная система, размещённая на сайте - </w:t>
      </w:r>
      <w:hyperlink r:id="rId4" w:tgtFrame="_blank" w:history="1">
        <w:r w:rsidRPr="00E574FA">
          <w:rPr>
            <w:rFonts w:eastAsia="Times New Roman" w:cstheme="minorHAnsi"/>
            <w:color w:val="0000FF"/>
            <w:kern w:val="0"/>
            <w:sz w:val="24"/>
            <w:szCs w:val="24"/>
            <w:u w:val="single"/>
            <w:lang w:eastAsia="ru-RU"/>
            <w14:ligatures w14:val="none"/>
          </w:rPr>
          <w:t>www.blackqueen.ru</w:t>
        </w:r>
      </w:hyperlink>
      <w:r w:rsidRPr="00E574FA">
        <w:rPr>
          <w:rFonts w:eastAsia="Times New Roman" w:cstheme="minorHAnsi"/>
          <w:kern w:val="0"/>
          <w:sz w:val="24"/>
          <w:szCs w:val="24"/>
          <w:lang w:eastAsia="ru-RU"/>
          <w14:ligatures w14:val="none"/>
        </w:rPr>
        <w:t xml:space="preserve">, которая предоставляет возможность выбирать и приобретать Товары.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Стороны</w:t>
      </w:r>
      <w:r w:rsidRPr="00E574FA">
        <w:rPr>
          <w:rFonts w:eastAsia="Times New Roman" w:cstheme="minorHAnsi"/>
          <w:kern w:val="0"/>
          <w:sz w:val="24"/>
          <w:szCs w:val="24"/>
          <w:lang w:eastAsia="ru-RU"/>
          <w14:ligatures w14:val="none"/>
        </w:rPr>
        <w:t xml:space="preserve"> — Продавец и Покупатель при совместном упоминании.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Товары</w:t>
      </w:r>
      <w:r w:rsidRPr="00E574FA">
        <w:rPr>
          <w:rFonts w:eastAsia="Times New Roman" w:cstheme="minorHAnsi"/>
          <w:kern w:val="0"/>
          <w:sz w:val="24"/>
          <w:szCs w:val="24"/>
          <w:lang w:eastAsia="ru-RU"/>
          <w14:ligatures w14:val="none"/>
        </w:rPr>
        <w:t xml:space="preserve"> — товары, предлагаемые Продавцом на Сайте и в салоне.</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Оферта</w:t>
      </w:r>
      <w:r w:rsidRPr="00E574FA">
        <w:rPr>
          <w:rFonts w:eastAsia="Times New Roman" w:cstheme="minorHAnsi"/>
          <w:kern w:val="0"/>
          <w:sz w:val="24"/>
          <w:szCs w:val="24"/>
          <w:lang w:eastAsia="ru-RU"/>
          <w14:ligatures w14:val="none"/>
        </w:rPr>
        <w:t xml:space="preserve"> — настоящий документ «Договор-оферта приобретения Подарочных Сертификатов», размещенный в сети Интернет по адресу </w:t>
      </w:r>
      <w:hyperlink r:id="rId5" w:history="1">
        <w:r w:rsidRPr="00E574FA">
          <w:rPr>
            <w:rFonts w:eastAsia="Times New Roman" w:cstheme="minorHAnsi"/>
            <w:color w:val="0000FF"/>
            <w:kern w:val="0"/>
            <w:sz w:val="24"/>
            <w:szCs w:val="24"/>
            <w:u w:val="single"/>
            <w:lang w:eastAsia="ru-RU"/>
            <w14:ligatures w14:val="none"/>
          </w:rPr>
          <w:t>https://www.blackqueen.ru/dogovor-oferta/</w:t>
        </w:r>
      </w:hyperlink>
      <w:r w:rsidRPr="00E574FA">
        <w:rPr>
          <w:rFonts w:eastAsia="Times New Roman" w:cstheme="minorHAnsi"/>
          <w:kern w:val="0"/>
          <w:sz w:val="24"/>
          <w:szCs w:val="24"/>
          <w:lang w:eastAsia="ru-RU"/>
          <w14:ligatures w14:val="none"/>
        </w:rPr>
        <w:t xml:space="preserve">.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b/>
          <w:bCs/>
          <w:kern w:val="0"/>
          <w:sz w:val="24"/>
          <w:szCs w:val="24"/>
          <w:lang w:eastAsia="ru-RU"/>
          <w14:ligatures w14:val="none"/>
        </w:rPr>
        <w:t>Договор</w:t>
      </w:r>
      <w:r w:rsidRPr="00E574FA">
        <w:rPr>
          <w:rFonts w:eastAsia="Times New Roman" w:cstheme="minorHAnsi"/>
          <w:kern w:val="0"/>
          <w:sz w:val="24"/>
          <w:szCs w:val="24"/>
          <w:lang w:eastAsia="ru-RU"/>
          <w14:ligatures w14:val="none"/>
        </w:rPr>
        <w:t xml:space="preserve"> — возмездный договор между Продавцом и Покупателем о приобретении Подарочных Сертификатов, который заключается посредством акцепта Оферты.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2. ПРЕДМЕТ ДОГОВОРА.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lastRenderedPageBreak/>
        <w:t xml:space="preserve">2.1. Продавец обязуется передать Покупателю Сертификаты, а Покупатель принять и оплатить их в соответствии с условиями Договора.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2.2. Номинал и количество Сертификатов указывается Покупателем в заявке в разделе </w:t>
      </w:r>
      <w:hyperlink r:id="rId6" w:tgtFrame="_blank" w:history="1">
        <w:r w:rsidRPr="00E574FA">
          <w:rPr>
            <w:rFonts w:eastAsia="Times New Roman" w:cstheme="minorHAnsi"/>
            <w:color w:val="0000FF"/>
            <w:kern w:val="0"/>
            <w:sz w:val="24"/>
            <w:szCs w:val="24"/>
            <w:u w:val="single"/>
            <w:lang w:eastAsia="ru-RU"/>
            <w14:ligatures w14:val="none"/>
          </w:rPr>
          <w:t>https://www.blackqueen.ru/sertifikat/</w:t>
        </w:r>
      </w:hyperlink>
      <w:r w:rsidRPr="00E574FA">
        <w:rPr>
          <w:rFonts w:eastAsia="Times New Roman" w:cstheme="minorHAnsi"/>
          <w:kern w:val="0"/>
          <w:sz w:val="24"/>
          <w:szCs w:val="24"/>
          <w:lang w:eastAsia="ru-RU"/>
          <w14:ligatures w14:val="none"/>
        </w:rPr>
        <w:t xml:space="preserve">.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2.3. Покупатель приобретает Сертификаты для их последующей передачи Держателю.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2.4. Сертификат не является ценной бумагой, денежным знаком и подтверждает право Держателя на приобретение Товаров на сумму номинала Сертификата.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2.5. Несанкционированный доступ третьих лиц к Сертификатам, переданным Покупателю в порядке и на условиях, предусмотренных настоящим Договором, не влечет обязанности Продавца по деактивации указанных Сертификатов и отказу их предъявителям в передаче Товара, а также предоставлению дополнительных Сертификатов и возмещению ущерба, причиненного Покупателю или Держателю неправомерными действиями третьих лиц.</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2.6. Покупатель соглашается с тем, что Держатель может воспользоваться Сертификатом только в пределах срока его действия и обязуется донести до сведения Держателя такую информацию. По истечении срока действия Сертификата или при отказе Держателя от использования Сертификата денежные средства, уплаченные Покупателем за Сертификаты, не возвращаются Покупателю, Сертификаты обмену не подлежат.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 xml:space="preserve">3. АКЦЕПТ ОФЕРТЫ И ЗАКЛЮЧЕНИЕ ДОГОВОРА.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3.1. Настоящая Оферта являются публичной офертой в соответствии с п. 2 ст. 437 ГК РФ, вступают в силу с даты публикации и действуют бессрочно.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3.2. Акцептом Оферты является оплата Покупателем или третьим лицом, в соответствии со ст. 313 ГК РФ, счёта, выставленного Продавцом. С момента акцепта Договор приобретения Подарочных Сертификатов считается заключённым между Покупателем и Продавцом и вступившим в силу.</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3.3. Порядок (условия) использования Сертификатов Держателем опубликован Продавцом по адресу: </w:t>
      </w:r>
      <w:hyperlink r:id="rId7" w:history="1">
        <w:r w:rsidRPr="00E574FA">
          <w:rPr>
            <w:rFonts w:eastAsia="Times New Roman" w:cstheme="minorHAnsi"/>
            <w:color w:val="0000FF"/>
            <w:kern w:val="0"/>
            <w:sz w:val="24"/>
            <w:szCs w:val="24"/>
            <w:u w:val="single"/>
            <w:lang w:eastAsia="ru-RU"/>
            <w14:ligatures w14:val="none"/>
          </w:rPr>
          <w:t xml:space="preserve">https://www.blackqueen.ru/sertifikat/ </w:t>
        </w:r>
      </w:hyperlink>
      <w:r w:rsidRPr="00E574FA">
        <w:rPr>
          <w:rFonts w:eastAsia="Times New Roman" w:cstheme="minorHAnsi"/>
          <w:kern w:val="0"/>
          <w:sz w:val="24"/>
          <w:szCs w:val="24"/>
          <w:lang w:eastAsia="ru-RU"/>
          <w14:ligatures w14:val="none"/>
        </w:rPr>
        <w:t>.</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3.4. Условия использования Сертификатов могут быть изменены Продавцом в одностороннем порядке. При этом к отношениям Продавца и Держателя будет применяться редакция, действующая на момент совершения Держателем действий, направленных на приобретение Товаров.</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3.5. Покупатель обязуется самостоятельно довести до сведения Держателя информацию, изложенную в п.3.3., 3.4., а также сведения о сроке действия Сертификата, и несет риск всех последствий, связанных с несоблюдением настоящего пункта.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3.6. Покупатель гарантирует (по смыслу ст. 431.2 ГК РФ), что лицо, заключающее Договор от его имени, обладает всеми правами и полномочиями, необходимыми и достаточными для присоединения к Договору и исполнения обязательств в соответствии с его условиями.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lastRenderedPageBreak/>
        <w:t>4. ПОРЯДОК ОФОРМЛЕНИЯ ЗАКАЗА.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4.1. Для оформления Заказа Покупателю необходимо подписать договор оферты.</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4.2. Покупатель формирует Заказ самостоятельно на Сайте.</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4.3. При оформлении Заказа Покупатель должен указать следующую информацию: ФИО/Наименование Получателя Заказа; Электронную почту для получения уведомлений по Заказу; Контактный телефон.</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4.4. Заказ считается согласованным с момента получения Покупателем счета.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4.5. Стороны особо оговаривают, что все действия, совершенные с использованием Личного кабинета, считаются совершенными Покупателем. Продавец ни при каких обстоятельствах не отвечает за убытки Покупателя, возникшие в результате неправомерных действий третьих лиц, в том числе связанных с неправомерным доступом к Личному кабинету. Продавец не несет ответственность за убытки, причиненные Покупателю в результате разглашения третьим лицам учетных данных, произошедшего не по вине Продавца.</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4.6 Покупатель обязуется осуществлять своевременное ознакомление с информацией, уведомлениями, сообщениями, документами, направляемыми на электронную почту.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4.7 Покупатель соглашается получать на электронную почту, номера мобильных телефонов указанный(</w:t>
      </w:r>
      <w:proofErr w:type="spellStart"/>
      <w:r w:rsidRPr="00E574FA">
        <w:rPr>
          <w:rFonts w:eastAsia="Times New Roman" w:cstheme="minorHAnsi"/>
          <w:kern w:val="0"/>
          <w:sz w:val="24"/>
          <w:szCs w:val="24"/>
          <w:lang w:eastAsia="ru-RU"/>
          <w14:ligatures w14:val="none"/>
        </w:rPr>
        <w:t>ые</w:t>
      </w:r>
      <w:proofErr w:type="spellEnd"/>
      <w:r w:rsidRPr="00E574FA">
        <w:rPr>
          <w:rFonts w:eastAsia="Times New Roman" w:cstheme="minorHAnsi"/>
          <w:kern w:val="0"/>
          <w:sz w:val="24"/>
          <w:szCs w:val="24"/>
          <w:lang w:eastAsia="ru-RU"/>
          <w14:ligatures w14:val="none"/>
        </w:rPr>
        <w:t xml:space="preserve">) при оформлении Заказа, информационные электронные сообщения о ходе исполнения заключенного Договора, его изменении или досрочном прекращении.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 xml:space="preserve">5. ПОРЯДОК ОПЛАТЫ.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5.1 Оплата Сертификатов производится Покупателем в безналичном порядке на расчетный счет Продавца путем перечисления предоплаты в размере 100% стоимости.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5.2 Днем исполнения обязательств по оплате считается день зачисления денежных средств на расчетный счет Продавца.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 xml:space="preserve">6. ПЕРЕДАЧА СЕРТИФИКАТОВ.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6.1. При приобретении на Сайте, покупатель получает Подарочный Сертификат в электронном виде почту, указанную в заказе. На сайте днем исполнения обязательства Продавца по передаче Подарочных Сертификатов считается день отправки Подарочного Сертификата.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6.2. При необходимости Покупатель имеет право запросить у Продавца Акт приема-передачи, фиксирующий передачу Сертификатов.</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6.3. В случае просрочки исполнения Продавцом обязательств, предусмотренных п. 6.1. настоящего Договора, Продавец обязуется по письменному требованию Покупателя уплатить пени в размере 0,1% от совокупной номинальной стоимости непереданных </w:t>
      </w:r>
      <w:r w:rsidRPr="00E574FA">
        <w:rPr>
          <w:rFonts w:eastAsia="Times New Roman" w:cstheme="minorHAnsi"/>
          <w:kern w:val="0"/>
          <w:sz w:val="24"/>
          <w:szCs w:val="24"/>
          <w:lang w:eastAsia="ru-RU"/>
          <w14:ligatures w14:val="none"/>
        </w:rPr>
        <w:lastRenderedPageBreak/>
        <w:t xml:space="preserve">Сертификатов за каждый день просрочки, но не более 10% от совокупной номинальной стоимости непереданных Сертификатов.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 xml:space="preserve">7. СРОК ДЕЙСТВИЯ ДОГОВОРА.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7.1. Договор заключен Сторонами на неопределенный срок.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7.2. Договор может быть расторгнут как по взаимному соглашению Сторон, так и по требованию одной из Сторон.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7.3. О намерении расторгнуть Договор заинтересованная Сторона обязана письменно уведомить другую Сторону не менее чем за 30 календарных дней до предполагаемой даты расторжения Договора.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 xml:space="preserve">7.4. В случае неисполнения или ненадлежащего исполнения любой из Сторон своих обязательств по настоящему Договору, другая Сторона вправе расторгнуть настоящий Договор в одностороннем порядке в любое время, при условии предварительного, но не менее чем за 15 (Пятнадцать) дней, письменного уведомления другой Стороны о таком расторжении, исполнив все возникшие до момента направления такого уведомления обязательства по настоящему Договору. </w:t>
      </w:r>
    </w:p>
    <w:p w:rsidR="00554BB7" w:rsidRPr="00E574FA" w:rsidRDefault="00554BB7" w:rsidP="00554BB7">
      <w:pPr>
        <w:spacing w:before="100" w:beforeAutospacing="1" w:after="100" w:afterAutospacing="1" w:line="240" w:lineRule="auto"/>
        <w:outlineLvl w:val="2"/>
        <w:rPr>
          <w:rFonts w:eastAsia="Times New Roman" w:cstheme="minorHAnsi"/>
          <w:b/>
          <w:bCs/>
          <w:kern w:val="0"/>
          <w:sz w:val="27"/>
          <w:szCs w:val="27"/>
          <w:lang w:eastAsia="ru-RU"/>
          <w14:ligatures w14:val="none"/>
        </w:rPr>
      </w:pPr>
      <w:r w:rsidRPr="00E574FA">
        <w:rPr>
          <w:rFonts w:eastAsia="Times New Roman" w:cstheme="minorHAnsi"/>
          <w:b/>
          <w:bCs/>
          <w:kern w:val="0"/>
          <w:sz w:val="27"/>
          <w:szCs w:val="27"/>
          <w:lang w:eastAsia="ru-RU"/>
          <w14:ligatures w14:val="none"/>
        </w:rPr>
        <w:t xml:space="preserve">8. ПОДСУДНОСТЬ. </w:t>
      </w:r>
    </w:p>
    <w:p w:rsidR="00554BB7" w:rsidRPr="00E574FA" w:rsidRDefault="00554BB7" w:rsidP="00554BB7">
      <w:pPr>
        <w:spacing w:before="100" w:beforeAutospacing="1" w:after="100" w:afterAutospacing="1" w:line="240" w:lineRule="auto"/>
        <w:rPr>
          <w:rFonts w:eastAsia="Times New Roman" w:cstheme="minorHAnsi"/>
          <w:kern w:val="0"/>
          <w:sz w:val="24"/>
          <w:szCs w:val="24"/>
          <w:lang w:eastAsia="ru-RU"/>
          <w14:ligatures w14:val="none"/>
        </w:rPr>
      </w:pPr>
      <w:r w:rsidRPr="00E574FA">
        <w:rPr>
          <w:rFonts w:eastAsia="Times New Roman" w:cstheme="minorHAnsi"/>
          <w:kern w:val="0"/>
          <w:sz w:val="24"/>
          <w:szCs w:val="24"/>
          <w:lang w:eastAsia="ru-RU"/>
          <w14:ligatures w14:val="none"/>
        </w:rPr>
        <w:t>8.1. Споры, возникающие между Сторонами в процессе исполнения Договора, которые не разрешены сторонами в претензионном порядке передаются на рассмотрение в Арбитражный суд г. Нижнего Новгорода.</w:t>
      </w:r>
    </w:p>
    <w:p w:rsidR="009B783C" w:rsidRPr="00E574FA" w:rsidRDefault="00E574FA">
      <w:pPr>
        <w:rPr>
          <w:rFonts w:cstheme="minorHAnsi"/>
        </w:rPr>
      </w:pPr>
    </w:p>
    <w:sectPr w:rsidR="009B783C" w:rsidRPr="00E57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B7"/>
    <w:rsid w:val="002C64B4"/>
    <w:rsid w:val="00554BB7"/>
    <w:rsid w:val="00E574FA"/>
    <w:rsid w:val="00F15BCC"/>
    <w:rsid w:val="00F16221"/>
    <w:rsid w:val="00F9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F158"/>
  <w15:chartTrackingRefBased/>
  <w15:docId w15:val="{37F8D5B4-2435-49B4-88AC-A31081D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54BB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BB7"/>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semiHidden/>
    <w:unhideWhenUsed/>
    <w:rsid w:val="00554B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554BB7"/>
    <w:rPr>
      <w:b/>
      <w:bCs/>
    </w:rPr>
  </w:style>
  <w:style w:type="character" w:styleId="a5">
    <w:name w:val="Hyperlink"/>
    <w:basedOn w:val="a0"/>
    <w:uiPriority w:val="99"/>
    <w:semiHidden/>
    <w:unhideWhenUsed/>
    <w:rsid w:val="00554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ackqueen.ru/sertifik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queen.ru/sertifikat/" TargetMode="External"/><Relationship Id="rId5" Type="http://schemas.openxmlformats.org/officeDocument/2006/relationships/hyperlink" Target="https://www.blackqueen.ru/dogovor-oferta/" TargetMode="External"/><Relationship Id="rId4" Type="http://schemas.openxmlformats.org/officeDocument/2006/relationships/hyperlink" Target="https://www.blackquee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dc:creator>
  <cp:keywords/>
  <dc:description/>
  <cp:lastModifiedBy>Andy Bar</cp:lastModifiedBy>
  <cp:revision>5</cp:revision>
  <dcterms:created xsi:type="dcterms:W3CDTF">2024-03-22T10:43:00Z</dcterms:created>
  <dcterms:modified xsi:type="dcterms:W3CDTF">2024-03-22T12:59:00Z</dcterms:modified>
</cp:coreProperties>
</file>